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rPr>
          <w:rFonts w:hint="eastAsia" w:ascii="宋体" w:hAnsi="宋体" w:eastAsia="宋体" w:cs="微软雅黑"/>
          <w:bCs/>
          <w:kern w:val="0"/>
          <w:sz w:val="24"/>
          <w:szCs w:val="24"/>
        </w:rPr>
      </w:pPr>
      <w:r>
        <w:rPr>
          <w:rFonts w:hint="eastAsia" w:ascii="宋体" w:hAnsi="宋体" w:eastAsia="宋体" w:cs="微软雅黑"/>
          <w:bCs/>
          <w:kern w:val="0"/>
          <w:sz w:val="24"/>
          <w:szCs w:val="24"/>
        </w:rPr>
        <w:t>附件5</w:t>
      </w:r>
    </w:p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天津体育学院人文社会科学类研究成果意识形态审核表</w:t>
      </w:r>
    </w:p>
    <w:tbl>
      <w:tblPr>
        <w:tblStyle w:val="2"/>
        <w:tblW w:w="88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230"/>
        <w:gridCol w:w="810"/>
        <w:gridCol w:w="1287"/>
        <w:gridCol w:w="127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3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项目/成果名称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类    别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pacing w:val="-12"/>
                <w:sz w:val="20"/>
                <w:szCs w:val="24"/>
              </w:rPr>
              <w:t>□项目申报    □项目结项    □论文发表    □成果出版   □成果评奖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8" w:hRule="atLeast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5" w:lineRule="exact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本人申报提交的项目（成果）严格遵守我国宪法和法律的规定，同时做出以下郑重承诺：</w:t>
            </w:r>
          </w:p>
          <w:p>
            <w:pPr>
              <w:adjustRightInd w:val="0"/>
              <w:snapToGrid w:val="0"/>
              <w:spacing w:line="360" w:lineRule="auto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1.坚持以马克思列宁主义、毛泽东思想、邓小平理论、“三个代表”重要思想、科学发展观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习近平新时代中国特色社会主义思想为指导，树牢“四个意识”，坚定“四个自信”，坚定拥护“两个确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立”，坚决做到“两个维护”，坚持正确的政治方向、价值取向和研究导向。</w:t>
            </w:r>
          </w:p>
          <w:p>
            <w:pPr>
              <w:adjustRightInd w:val="0"/>
              <w:snapToGrid w:val="0"/>
              <w:spacing w:line="360" w:lineRule="auto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2.不存在矮化丑化党和国家形象、损害国家主权安全发展利益的情形。</w:t>
            </w:r>
          </w:p>
          <w:p>
            <w:pPr>
              <w:adjustRightInd w:val="0"/>
              <w:snapToGrid w:val="0"/>
              <w:spacing w:line="360" w:lineRule="auto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3.不存在违反意识形态工作规定的其他情况。</w:t>
            </w:r>
          </w:p>
          <w:p>
            <w:pPr>
              <w:adjustRightInd w:val="0"/>
              <w:snapToGrid w:val="0"/>
              <w:spacing w:line="360" w:lineRule="auto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本人以上承诺属实，并愿意承担相应责任。</w:t>
            </w:r>
          </w:p>
          <w:p>
            <w:pPr>
              <w:adjustRightInd w:val="0"/>
              <w:snapToGrid w:val="0"/>
              <w:ind w:firstLine="352" w:firstLineChars="20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华文仿宋" w:hAnsi="华文仿宋" w:eastAsia="华文仿宋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4"/>
                <w:szCs w:val="24"/>
              </w:rPr>
              <w:t xml:space="preserve"> 承诺人签名：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华文仿宋" w:hAnsi="华文仿宋" w:eastAsia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4"/>
                <w:szCs w:val="24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  <w:t>党组织意见</w:t>
            </w: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spacing w:val="-12"/>
                <w:sz w:val="20"/>
                <w:szCs w:val="24"/>
              </w:rPr>
              <w:t>审查要点：</w:t>
            </w: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1.项目/成果是否存在意识形态问题；2.学术观点是否坚持马克思主义立场、观点、方法；3.是否存在违背国家法律和党的路线方针政策的观点和言论。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2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0"/>
                <w:szCs w:val="24"/>
              </w:rPr>
              <w:t>二级单位党组织负责人签字并盖党组织章</w:t>
            </w:r>
          </w:p>
          <w:p>
            <w:pPr>
              <w:widowControl/>
              <w:adjustRightInd w:val="0"/>
              <w:snapToGrid w:val="0"/>
              <w:rPr>
                <w:rFonts w:ascii="华文仿宋" w:hAnsi="华文仿宋" w:eastAsia="华文仿宋"/>
                <w:color w:val="000000"/>
                <w:spacing w:val="-12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405" w:lineRule="atLeast"/>
              <w:ind w:right="864"/>
              <w:jc w:val="right"/>
              <w:rPr>
                <w:rFonts w:ascii="华文仿宋" w:hAnsi="华文仿宋" w:eastAsia="华文仿宋"/>
                <w:color w:val="000000"/>
                <w:spacing w:val="-12"/>
                <w:sz w:val="20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2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exact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注：本表一式两份，二级单位和科研管理部门各留存一份。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lZGU2ODIzODIzOWQ1OWE2ZWE3N2ZmYzU2MzExY2MifQ=="/>
  </w:docVars>
  <w:rsids>
    <w:rsidRoot w:val="00F32573"/>
    <w:rsid w:val="004F6BDA"/>
    <w:rsid w:val="009173CF"/>
    <w:rsid w:val="009431E5"/>
    <w:rsid w:val="00ED6F4E"/>
    <w:rsid w:val="00F24E13"/>
    <w:rsid w:val="00F32573"/>
    <w:rsid w:val="1DDB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456</Words>
  <Characters>462</Characters>
  <Lines>4</Lines>
  <Paragraphs>1</Paragraphs>
  <TotalTime>5</TotalTime>
  <ScaleCrop>false</ScaleCrop>
  <LinksUpToDate>false</LinksUpToDate>
  <CharactersWithSpaces>555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2022-12-13T08:46:00Z</dcterms:created>
  <dc:creator>HP</dc:creator>
  <cp:lastModifiedBy>娇..</cp:lastModifiedBy>
  <dcterms:modified xsi:type="dcterms:W3CDTF">2022-12-13T10:21:28Z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10DFA442BAA947399C7B2214ABC6A688</vt:lpwstr>
  </property>
</Properties>
</file>